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01" w:rsidRDefault="00A67B01" w:rsidP="00A67B01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>令和２年度オリンピック・パラリンピック準備</w:t>
      </w:r>
      <w:r w:rsidRPr="00A67B01">
        <w:rPr>
          <w:rFonts w:ascii="ＭＳ ゴシック" w:eastAsia="ＭＳ ゴシック" w:hAnsi="ＭＳ ゴシック" w:cs="Times New Roman" w:hint="eastAsia"/>
          <w:sz w:val="28"/>
          <w:szCs w:val="24"/>
        </w:rPr>
        <w:t>局</w:t>
      </w:r>
      <w:r w:rsidR="00A154F8">
        <w:rPr>
          <w:rFonts w:ascii="ＭＳ ゴシック" w:eastAsia="ＭＳ ゴシック" w:hAnsi="ＭＳ ゴシック" w:cs="Times New Roman" w:hint="eastAsia"/>
          <w:sz w:val="28"/>
          <w:szCs w:val="24"/>
        </w:rPr>
        <w:t>スポーツ推進部</w:t>
      </w:r>
    </w:p>
    <w:p w:rsidR="00A67B01" w:rsidRPr="00A67B01" w:rsidRDefault="00A67B01" w:rsidP="00A67B01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 w:rsidRPr="00A67B01">
        <w:rPr>
          <w:rFonts w:ascii="ＭＳ ゴシック" w:eastAsia="ＭＳ ゴシック" w:hAnsi="ＭＳ ゴシック" w:cs="Times New Roman" w:hint="eastAsia"/>
          <w:sz w:val="28"/>
          <w:szCs w:val="24"/>
        </w:rPr>
        <w:t>アシスタント職</w:t>
      </w:r>
      <w:r w:rsidR="00A154F8">
        <w:rPr>
          <w:rFonts w:ascii="ＭＳ ゴシック" w:eastAsia="ＭＳ ゴシック" w:hAnsi="ＭＳ ゴシック" w:cs="Times New Roman" w:hint="eastAsia"/>
          <w:sz w:val="28"/>
          <w:szCs w:val="24"/>
        </w:rPr>
        <w:t>員</w:t>
      </w:r>
      <w:r>
        <w:rPr>
          <w:rFonts w:ascii="ＭＳ ゴシック" w:eastAsia="ＭＳ ゴシック" w:hAnsi="ＭＳ ゴシック" w:cs="Times New Roman" w:hint="eastAsia"/>
          <w:sz w:val="28"/>
          <w:szCs w:val="24"/>
        </w:rPr>
        <w:t>募集要項</w:t>
      </w:r>
      <w:r w:rsidR="00A154F8" w:rsidRPr="00A67B01">
        <w:rPr>
          <w:rFonts w:ascii="ＭＳ ゴシック" w:eastAsia="ＭＳ ゴシック" w:hAnsi="ＭＳ ゴシック" w:cs="Times New Roman" w:hint="eastAsia"/>
          <w:sz w:val="28"/>
          <w:szCs w:val="24"/>
        </w:rPr>
        <w:t>（会計年度任用職員）</w:t>
      </w:r>
    </w:p>
    <w:p w:rsidR="00A67B01" w:rsidRPr="00A67B01" w:rsidRDefault="00A67B01" w:rsidP="00A67B01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A67B01" w:rsidRPr="00A67B01" w:rsidTr="00875DD0">
        <w:trPr>
          <w:trHeight w:val="373"/>
        </w:trPr>
        <w:tc>
          <w:tcPr>
            <w:tcW w:w="2475" w:type="dxa"/>
            <w:shd w:val="clear" w:color="auto" w:fill="D9D9D9"/>
          </w:tcPr>
          <w:p w:rsidR="00A67B01" w:rsidRPr="00A67B01" w:rsidRDefault="00A67B01" w:rsidP="00A67B01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67B01">
              <w:rPr>
                <w:rFonts w:ascii="ＭＳ ゴシック" w:eastAsia="ＭＳ ゴシック" w:hAnsi="ＭＳ ゴシック" w:cs="Times New Roman" w:hint="eastAsia"/>
                <w:szCs w:val="24"/>
              </w:rPr>
              <w:t>項　　目</w:t>
            </w:r>
          </w:p>
        </w:tc>
        <w:tc>
          <w:tcPr>
            <w:tcW w:w="6804" w:type="dxa"/>
            <w:shd w:val="clear" w:color="auto" w:fill="D9D9D9"/>
          </w:tcPr>
          <w:p w:rsidR="00A67B01" w:rsidRPr="00A67B01" w:rsidRDefault="00A67B01" w:rsidP="00A67B01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67B01">
              <w:rPr>
                <w:rFonts w:ascii="ＭＳ ゴシック" w:eastAsia="ＭＳ ゴシック" w:hAnsi="ＭＳ ゴシック" w:cs="Times New Roman" w:hint="eastAsia"/>
                <w:szCs w:val="24"/>
              </w:rPr>
              <w:t>内　　　容</w:t>
            </w:r>
          </w:p>
        </w:tc>
      </w:tr>
      <w:tr w:rsidR="00A67B01" w:rsidRPr="00A67B01" w:rsidTr="00875DD0">
        <w:trPr>
          <w:trHeight w:val="373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職名</w:t>
            </w:r>
          </w:p>
        </w:tc>
        <w:tc>
          <w:tcPr>
            <w:tcW w:w="6804" w:type="dxa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オリンピック・パラリンピック準備局アシスタント職</w:t>
            </w:r>
            <w:r w:rsidR="008E732B">
              <w:rPr>
                <w:rFonts w:ascii="ＭＳ 明朝" w:eastAsia="ＭＳ 明朝" w:hAnsi="ＭＳ 明朝" w:cs="Times New Roman" w:hint="eastAsia"/>
                <w:szCs w:val="24"/>
              </w:rPr>
              <w:t>員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（一般業務）</w:t>
            </w:r>
          </w:p>
        </w:tc>
      </w:tr>
      <w:tr w:rsidR="00A67B01" w:rsidRPr="00A67B01" w:rsidTr="00875DD0">
        <w:trPr>
          <w:trHeight w:val="373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任用根拠</w:t>
            </w:r>
          </w:p>
        </w:tc>
        <w:tc>
          <w:tcPr>
            <w:tcW w:w="6804" w:type="dxa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地方公務員法第22条の２第１項第１号</w:t>
            </w:r>
          </w:p>
        </w:tc>
      </w:tr>
      <w:tr w:rsidR="00A67B01" w:rsidRPr="00A67B01" w:rsidTr="00875DD0">
        <w:trPr>
          <w:trHeight w:val="373"/>
        </w:trPr>
        <w:tc>
          <w:tcPr>
            <w:tcW w:w="2475" w:type="dxa"/>
            <w:vAlign w:val="center"/>
          </w:tcPr>
          <w:p w:rsidR="00A67B01" w:rsidRPr="00A67B01" w:rsidRDefault="00EF627B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採用予定人数</w:t>
            </w:r>
          </w:p>
        </w:tc>
        <w:tc>
          <w:tcPr>
            <w:tcW w:w="6804" w:type="dxa"/>
          </w:tcPr>
          <w:p w:rsidR="00A67B01" w:rsidRPr="00A67B01" w:rsidRDefault="00EF627B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１名</w:t>
            </w:r>
          </w:p>
        </w:tc>
      </w:tr>
      <w:tr w:rsidR="00A67B01" w:rsidRPr="00A67B01" w:rsidTr="00875DD0">
        <w:trPr>
          <w:trHeight w:val="373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任用期間</w:t>
            </w:r>
          </w:p>
        </w:tc>
        <w:tc>
          <w:tcPr>
            <w:tcW w:w="6804" w:type="dxa"/>
          </w:tcPr>
          <w:p w:rsidR="00A67B01" w:rsidRPr="00A67B01" w:rsidRDefault="00EF627B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令和２年４月１日から令和３年３月３１</w:t>
            </w:r>
            <w:r w:rsidR="00A67B01" w:rsidRPr="00A67B01">
              <w:rPr>
                <w:rFonts w:ascii="ＭＳ 明朝" w:eastAsia="ＭＳ 明朝" w:hAnsi="ＭＳ 明朝" w:cs="Times New Roman" w:hint="eastAsia"/>
                <w:szCs w:val="24"/>
              </w:rPr>
              <w:t>日まで</w:t>
            </w:r>
          </w:p>
          <w:p w:rsidR="00A67B01" w:rsidRPr="00A67B01" w:rsidRDefault="00A67B01" w:rsidP="00A67B01">
            <w:pPr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※　任用期間満了後に同一の職務内容の職が設置される場合で、かつ能力実証の結果が良好である場合は、４回を上限として公募によらず再度任用される可能性があります。</w:t>
            </w:r>
          </w:p>
          <w:p w:rsidR="00A67B01" w:rsidRPr="00A67B01" w:rsidRDefault="00EF627B" w:rsidP="00A67B01">
            <w:pPr>
              <w:ind w:leftChars="100" w:left="210"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なお、期間を定めた任用であり、令和３年４月１</w:t>
            </w:r>
            <w:r w:rsidR="00A67B01" w:rsidRPr="00A67B01">
              <w:rPr>
                <w:rFonts w:ascii="ＭＳ 明朝" w:eastAsia="ＭＳ 明朝" w:hAnsi="ＭＳ 明朝" w:cs="Times New Roman" w:hint="eastAsia"/>
                <w:szCs w:val="24"/>
              </w:rPr>
              <w:t>日以降の任用を保障するものではありません。</w:t>
            </w:r>
          </w:p>
        </w:tc>
      </w:tr>
      <w:tr w:rsidR="00A67B01" w:rsidRPr="00A67B01" w:rsidTr="00145227">
        <w:trPr>
          <w:trHeight w:val="853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勤務職場</w:t>
            </w:r>
          </w:p>
        </w:tc>
        <w:tc>
          <w:tcPr>
            <w:tcW w:w="6804" w:type="dxa"/>
          </w:tcPr>
          <w:p w:rsidR="00A67B01" w:rsidRPr="00A67B01" w:rsidRDefault="00EF627B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オリンピック・パラリンピック準備局スポーツ推進部調整</w:t>
            </w:r>
            <w:r w:rsidR="00A67B01" w:rsidRPr="00A67B01">
              <w:rPr>
                <w:rFonts w:ascii="ＭＳ 明朝" w:eastAsia="ＭＳ 明朝" w:hAnsi="ＭＳ 明朝" w:cs="Times New Roman" w:hint="eastAsia"/>
                <w:szCs w:val="24"/>
              </w:rPr>
              <w:t>課</w:t>
            </w:r>
          </w:p>
          <w:p w:rsidR="00A67B01" w:rsidRPr="00A67B01" w:rsidRDefault="00145227" w:rsidP="00145227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（東京都新宿区西新宿２－８－１　東京都庁第一本庁舎１５階北側</w:t>
            </w:r>
            <w:r w:rsidR="00A67B01" w:rsidRPr="00A67B01">
              <w:rPr>
                <w:rFonts w:ascii="ＭＳ 明朝" w:eastAsia="ＭＳ 明朝" w:hAnsi="ＭＳ 明朝" w:cs="Times New Roman" w:hint="eastAsia"/>
                <w:szCs w:val="24"/>
              </w:rPr>
              <w:t>）</w:t>
            </w:r>
          </w:p>
        </w:tc>
      </w:tr>
      <w:tr w:rsidR="00A67B01" w:rsidRPr="00A67B01" w:rsidTr="00875DD0">
        <w:trPr>
          <w:trHeight w:val="374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職務内容</w:t>
            </w:r>
          </w:p>
        </w:tc>
        <w:tc>
          <w:tcPr>
            <w:tcW w:w="6804" w:type="dxa"/>
            <w:vAlign w:val="center"/>
          </w:tcPr>
          <w:p w:rsidR="00A67B01" w:rsidRPr="00A67B01" w:rsidRDefault="00145227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一般事務補助</w:t>
            </w:r>
            <w:r w:rsidR="00A67B01" w:rsidRPr="00A67B01">
              <w:rPr>
                <w:rFonts w:ascii="ＭＳ 明朝" w:eastAsia="ＭＳ 明朝" w:hAnsi="ＭＳ 明朝" w:cs="Times New Roman" w:hint="eastAsia"/>
                <w:szCs w:val="24"/>
              </w:rPr>
              <w:t>に関する業務</w:t>
            </w:r>
          </w:p>
          <w:p w:rsidR="00A67B01" w:rsidRPr="00A67B01" w:rsidRDefault="00527F65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C23C4E">
              <w:rPr>
                <w:rFonts w:ascii="ＭＳ 明朝" w:eastAsia="ＭＳ 明朝" w:hAnsi="ＭＳ 明朝" w:cs="Times New Roman" w:hint="eastAsia"/>
                <w:szCs w:val="24"/>
              </w:rPr>
              <w:t>（</w:t>
            </w:r>
            <w:r w:rsidR="00D16FE5" w:rsidRPr="005E446A">
              <w:rPr>
                <w:rFonts w:ascii="ＭＳ 明朝" w:eastAsia="ＭＳ 明朝" w:hAnsi="ＭＳ 明朝"/>
                <w:color w:val="000000"/>
                <w:szCs w:val="21"/>
              </w:rPr>
              <w:t>資料作成、</w:t>
            </w:r>
            <w:r w:rsidR="00D16FE5" w:rsidRPr="005E446A">
              <w:rPr>
                <w:rFonts w:ascii="ＭＳ 明朝" w:eastAsia="ＭＳ 明朝" w:hAnsi="ＭＳ 明朝" w:hint="eastAsia"/>
                <w:color w:val="000000"/>
                <w:szCs w:val="21"/>
              </w:rPr>
              <w:t>文書</w:t>
            </w:r>
            <w:r w:rsidRPr="005E446A">
              <w:rPr>
                <w:rFonts w:ascii="ＭＳ 明朝" w:eastAsia="ＭＳ 明朝" w:hAnsi="ＭＳ 明朝"/>
                <w:color w:val="000000"/>
                <w:szCs w:val="21"/>
              </w:rPr>
              <w:t>整理</w:t>
            </w:r>
            <w:r w:rsidR="00D16FE5" w:rsidRPr="005E446A">
              <w:rPr>
                <w:rFonts w:ascii="ＭＳ 明朝" w:eastAsia="ＭＳ 明朝" w:hAnsi="ＭＳ 明朝" w:hint="eastAsia"/>
                <w:color w:val="000000"/>
                <w:szCs w:val="21"/>
              </w:rPr>
              <w:t>・発送</w:t>
            </w:r>
            <w:r w:rsidRPr="005E446A">
              <w:rPr>
                <w:rFonts w:ascii="ＭＳ 明朝" w:eastAsia="ＭＳ 明朝" w:hAnsi="ＭＳ 明朝"/>
                <w:color w:val="000000"/>
                <w:szCs w:val="21"/>
              </w:rPr>
              <w:t>、</w:t>
            </w:r>
            <w:r w:rsidR="008E732B">
              <w:rPr>
                <w:rFonts w:ascii="ＭＳ 明朝" w:eastAsia="ＭＳ 明朝" w:hAnsi="ＭＳ 明朝" w:hint="eastAsia"/>
                <w:color w:val="000000"/>
                <w:szCs w:val="21"/>
              </w:rPr>
              <w:t>パソコン入力等</w:t>
            </w:r>
            <w:r w:rsidRPr="00C23C4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）</w:t>
            </w:r>
          </w:p>
        </w:tc>
      </w:tr>
      <w:tr w:rsidR="00A67B01" w:rsidRPr="00A67B01" w:rsidTr="00875DD0">
        <w:trPr>
          <w:trHeight w:val="365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  <w:highlight w:val="yellow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求められる資格・能力</w:t>
            </w:r>
          </w:p>
        </w:tc>
        <w:tc>
          <w:tcPr>
            <w:tcW w:w="6804" w:type="dxa"/>
          </w:tcPr>
          <w:p w:rsidR="008E732B" w:rsidRPr="008E732B" w:rsidRDefault="008E732B" w:rsidP="008E732B">
            <w:pPr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・パソコン（Excel、Word等）の基本的な操作能力を有し、迅速に業務を遂行することができる</w:t>
            </w:r>
          </w:p>
          <w:p w:rsidR="00A67B01" w:rsidRDefault="00795CAC" w:rsidP="00795CAC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・データ入力、書類整理等の事務処理を正確に行うことができる</w:t>
            </w:r>
          </w:p>
          <w:p w:rsidR="00795CAC" w:rsidRDefault="00795CAC" w:rsidP="00795CAC">
            <w:pPr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・相手の考えや行動を理解し、好感を与える親切、丁寧な対応を行うことができる</w:t>
            </w:r>
          </w:p>
          <w:p w:rsidR="00795CAC" w:rsidRDefault="00795CAC" w:rsidP="00795CAC">
            <w:pPr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・上司や同僚に適切に報告・連絡・相談を行うことができるなど、十分なコミュニケーション能力を有する</w:t>
            </w:r>
          </w:p>
          <w:p w:rsidR="00795CAC" w:rsidRPr="00A67B01" w:rsidRDefault="00795CAC" w:rsidP="00795CAC">
            <w:pPr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・組織の一員として、職務が円滑に遂行できるよう協力・調整を積極的に行うことができる</w:t>
            </w:r>
          </w:p>
        </w:tc>
      </w:tr>
      <w:tr w:rsidR="00A67B01" w:rsidRPr="00A67B01" w:rsidTr="00875DD0">
        <w:trPr>
          <w:trHeight w:val="448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Century" w:eastAsia="ＭＳ 明朝" w:hAnsi="Century" w:cs="Times New Roman"/>
                <w:szCs w:val="24"/>
              </w:rPr>
            </w:pPr>
            <w:r w:rsidRPr="00A67B01">
              <w:rPr>
                <w:rFonts w:ascii="Century" w:eastAsia="ＭＳ 明朝" w:hAnsi="Century" w:cs="Times New Roman" w:hint="eastAsia"/>
                <w:szCs w:val="24"/>
              </w:rPr>
              <w:t>勤務日数</w:t>
            </w:r>
          </w:p>
        </w:tc>
        <w:tc>
          <w:tcPr>
            <w:tcW w:w="6804" w:type="dxa"/>
          </w:tcPr>
          <w:p w:rsidR="002D15D9" w:rsidRPr="00A67B01" w:rsidRDefault="00795CAC" w:rsidP="00A67B01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月１６</w:t>
            </w:r>
            <w:r w:rsidR="00A67B01" w:rsidRPr="00A67B01">
              <w:rPr>
                <w:rFonts w:ascii="Century" w:eastAsia="ＭＳ 明朝" w:hAnsi="Century" w:cs="Times New Roman" w:hint="eastAsia"/>
                <w:szCs w:val="24"/>
              </w:rPr>
              <w:t>日</w:t>
            </w:r>
            <w:r w:rsidR="004D71A8">
              <w:rPr>
                <w:rFonts w:ascii="Century" w:eastAsia="ＭＳ 明朝" w:hAnsi="Century" w:cs="Times New Roman" w:hint="eastAsia"/>
                <w:szCs w:val="24"/>
              </w:rPr>
              <w:t>（土曜日、日曜日、祝日及び年末年始を除く。）</w:t>
            </w:r>
          </w:p>
        </w:tc>
      </w:tr>
      <w:tr w:rsidR="00A67B01" w:rsidRPr="00A67B01" w:rsidTr="00D16FE5">
        <w:trPr>
          <w:trHeight w:val="801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勤務時間</w:t>
            </w:r>
          </w:p>
        </w:tc>
        <w:tc>
          <w:tcPr>
            <w:tcW w:w="6804" w:type="dxa"/>
          </w:tcPr>
          <w:p w:rsidR="00A67B01" w:rsidRDefault="00D16FE5" w:rsidP="00D16FE5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８時３０分から１７時１５</w:t>
            </w:r>
            <w:r w:rsidR="00A67B01" w:rsidRPr="00A67B01">
              <w:rPr>
                <w:rFonts w:ascii="ＭＳ 明朝" w:eastAsia="ＭＳ 明朝" w:hAnsi="ＭＳ 明朝" w:cs="Times New Roman" w:hint="eastAsia"/>
                <w:szCs w:val="24"/>
              </w:rPr>
              <w:t>分まで</w:t>
            </w:r>
          </w:p>
          <w:p w:rsidR="00D16FE5" w:rsidRPr="00A67B01" w:rsidRDefault="00D16FE5" w:rsidP="00D16FE5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272566">
              <w:rPr>
                <w:rFonts w:ascii="ＭＳ 明朝" w:eastAsia="ＭＳ 明朝" w:hAnsi="ＭＳ 明朝" w:cs="Times New Roman" w:hint="eastAsia"/>
                <w:szCs w:val="24"/>
              </w:rPr>
              <w:t>※所属長の命により、必要な場合は超過勤務が生じることがあります。</w:t>
            </w:r>
          </w:p>
        </w:tc>
      </w:tr>
      <w:tr w:rsidR="00A67B01" w:rsidRPr="00A67B01" w:rsidTr="00875DD0">
        <w:trPr>
          <w:trHeight w:val="328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休憩時間</w:t>
            </w:r>
          </w:p>
        </w:tc>
        <w:tc>
          <w:tcPr>
            <w:tcW w:w="6804" w:type="dxa"/>
          </w:tcPr>
          <w:p w:rsidR="00A67B01" w:rsidRPr="00A67B01" w:rsidRDefault="00D16FE5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１２時００分から１３時００</w:t>
            </w:r>
            <w:r w:rsidR="00A67B01" w:rsidRPr="00A67B01">
              <w:rPr>
                <w:rFonts w:ascii="ＭＳ 明朝" w:eastAsia="ＭＳ 明朝" w:hAnsi="ＭＳ 明朝" w:cs="Times New Roman" w:hint="eastAsia"/>
                <w:szCs w:val="24"/>
              </w:rPr>
              <w:t>分まで</w:t>
            </w:r>
          </w:p>
        </w:tc>
      </w:tr>
      <w:tr w:rsidR="00A67B01" w:rsidRPr="00A67B01" w:rsidTr="00875DD0">
        <w:trPr>
          <w:trHeight w:val="437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休暇</w:t>
            </w:r>
            <w:r w:rsidR="00D20941">
              <w:rPr>
                <w:rFonts w:ascii="ＭＳ 明朝" w:eastAsia="ＭＳ 明朝" w:hAnsi="ＭＳ 明朝" w:cs="Times New Roman" w:hint="eastAsia"/>
                <w:szCs w:val="24"/>
              </w:rPr>
              <w:t>等</w:t>
            </w:r>
          </w:p>
        </w:tc>
        <w:tc>
          <w:tcPr>
            <w:tcW w:w="6804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（有給）</w:t>
            </w:r>
          </w:p>
          <w:p w:rsidR="00A67B01" w:rsidRPr="00A67B01" w:rsidRDefault="00A67B01" w:rsidP="00A67B01">
            <w:pPr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年次有給休暇、公民権行使等休暇、慶弔休暇、夏季休暇(※)</w:t>
            </w:r>
          </w:p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（無給）</w:t>
            </w:r>
          </w:p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 xml:space="preserve">　妊娠出産休暇、母子保健健診休暇、妊婦通勤時間、育児時間、子どもの看護休暇(※)、生理休暇、短期の介護休暇(※)、介護休暇(※)、介護時間(※)、育児休業(※)、部分休業(※)</w:t>
            </w:r>
          </w:p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※　一定の要件を満たす場合</w:t>
            </w:r>
          </w:p>
        </w:tc>
      </w:tr>
      <w:tr w:rsidR="00A67B01" w:rsidRPr="00A67B01" w:rsidTr="00875DD0">
        <w:trPr>
          <w:trHeight w:val="1108"/>
        </w:trPr>
        <w:tc>
          <w:tcPr>
            <w:tcW w:w="2475" w:type="dxa"/>
            <w:vAlign w:val="center"/>
          </w:tcPr>
          <w:p w:rsidR="00A67B01" w:rsidRPr="00A67B01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lastRenderedPageBreak/>
              <w:t>報酬</w:t>
            </w:r>
          </w:p>
        </w:tc>
        <w:tc>
          <w:tcPr>
            <w:tcW w:w="6804" w:type="dxa"/>
            <w:vAlign w:val="center"/>
          </w:tcPr>
          <w:p w:rsidR="00BA1F0F" w:rsidRDefault="00A67B0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時間</w:t>
            </w:r>
            <w:r w:rsidRPr="00A67B01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額　</w:t>
            </w:r>
            <w:r w:rsidR="00D16FE5">
              <w:rPr>
                <w:rFonts w:ascii="ＭＳ 明朝" w:eastAsia="ＭＳ 明朝" w:hAnsi="ＭＳ 明朝" w:cs="Times New Roman" w:hint="eastAsia"/>
                <w:szCs w:val="24"/>
              </w:rPr>
              <w:t>１</w:t>
            </w:r>
            <w:r w:rsidR="00D16FE5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>，</w:t>
            </w:r>
            <w:r w:rsidR="00D16FE5">
              <w:rPr>
                <w:rFonts w:ascii="ＭＳ 明朝" w:eastAsia="ＭＳ 明朝" w:hAnsi="ＭＳ 明朝" w:cs="Times New Roman" w:hint="eastAsia"/>
                <w:szCs w:val="24"/>
              </w:rPr>
              <w:t>０５０</w:t>
            </w:r>
            <w:r w:rsidRPr="00A67B01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>円</w:t>
            </w:r>
          </w:p>
          <w:p w:rsidR="00A67B01" w:rsidRPr="00A67B01" w:rsidRDefault="0050587A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Times New Roman" w:hint="eastAsia"/>
                <w:szCs w:val="24"/>
              </w:rPr>
              <w:t>（</w:t>
            </w:r>
            <w:r w:rsidR="00BA1F0F">
              <w:rPr>
                <w:rFonts w:ascii="ＭＳ 明朝" w:eastAsia="ＭＳ 明朝" w:hAnsi="ＭＳ 明朝" w:cs="Times New Roman" w:hint="eastAsia"/>
                <w:szCs w:val="24"/>
              </w:rPr>
              <w:t>改定される場合あり）</w:t>
            </w:r>
            <w:r w:rsidR="00A67B01" w:rsidRPr="00A67B01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</w:t>
            </w:r>
          </w:p>
          <w:p w:rsidR="00A67B01" w:rsidRPr="00A67B01" w:rsidRDefault="00BA1F0F" w:rsidP="00A67B01">
            <w:pPr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通勤手当相当額を別途支給（上限５５,０００円/月）</w:t>
            </w:r>
          </w:p>
          <w:p w:rsidR="00A67B01" w:rsidRPr="00A67B01" w:rsidRDefault="00A67B01" w:rsidP="00A67B01">
            <w:pPr>
              <w:ind w:left="210" w:hangingChars="100" w:hanging="210"/>
              <w:rPr>
                <w:rFonts w:ascii="ＭＳ 明朝" w:eastAsia="ＭＳ 明朝" w:hAnsi="ＭＳ 明朝" w:cs="Times New Roman"/>
                <w:szCs w:val="24"/>
              </w:rPr>
            </w:pPr>
            <w:r w:rsidRPr="00A67B01">
              <w:rPr>
                <w:rFonts w:ascii="ＭＳ 明朝" w:eastAsia="ＭＳ 明朝" w:hAnsi="ＭＳ 明朝" w:cs="Times New Roman" w:hint="eastAsia"/>
                <w:szCs w:val="24"/>
              </w:rPr>
              <w:t>※　一定の要件を満たす場合、期末手当を支給</w:t>
            </w:r>
          </w:p>
        </w:tc>
      </w:tr>
      <w:tr w:rsidR="00BA1F0F" w:rsidRPr="00A67B01" w:rsidTr="00D20941">
        <w:trPr>
          <w:trHeight w:val="668"/>
        </w:trPr>
        <w:tc>
          <w:tcPr>
            <w:tcW w:w="2475" w:type="dxa"/>
            <w:vAlign w:val="center"/>
          </w:tcPr>
          <w:p w:rsidR="00BA1F0F" w:rsidRPr="00A67B01" w:rsidRDefault="00D2094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社会保険</w:t>
            </w:r>
          </w:p>
        </w:tc>
        <w:tc>
          <w:tcPr>
            <w:tcW w:w="6804" w:type="dxa"/>
            <w:vAlign w:val="center"/>
          </w:tcPr>
          <w:p w:rsidR="00BA1F0F" w:rsidRPr="00A67B01" w:rsidRDefault="00D2094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健康保険、厚生年金保険、雇用保険の加入あり</w:t>
            </w:r>
          </w:p>
        </w:tc>
      </w:tr>
      <w:tr w:rsidR="00D20941" w:rsidRPr="00A67B01" w:rsidTr="00D20941">
        <w:trPr>
          <w:trHeight w:val="668"/>
        </w:trPr>
        <w:tc>
          <w:tcPr>
            <w:tcW w:w="2475" w:type="dxa"/>
            <w:vAlign w:val="center"/>
          </w:tcPr>
          <w:p w:rsidR="00D20941" w:rsidRDefault="00D2094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応募方法</w:t>
            </w:r>
          </w:p>
        </w:tc>
        <w:tc>
          <w:tcPr>
            <w:tcW w:w="6804" w:type="dxa"/>
            <w:vAlign w:val="center"/>
          </w:tcPr>
          <w:p w:rsidR="00D20941" w:rsidRDefault="00D2094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次の書類を下記申込先に郵送により提出してください。</w:t>
            </w:r>
          </w:p>
          <w:p w:rsidR="00D20941" w:rsidRDefault="00D2094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申込書類は、選考及び採否の連絡等、採用に関連する業務のみに使用し、他の目的には使用しません。また、申込書類は返却しませんので、あらかじめ御了承ください。</w:t>
            </w:r>
          </w:p>
          <w:p w:rsidR="00D20941" w:rsidRPr="00D20941" w:rsidRDefault="00D20941" w:rsidP="00D20941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/>
                <w:szCs w:val="24"/>
              </w:rPr>
            </w:pPr>
            <w:r w:rsidRPr="00D20941">
              <w:rPr>
                <w:rFonts w:ascii="ＭＳ 明朝" w:eastAsia="ＭＳ 明朝" w:hAnsi="ＭＳ 明朝" w:cs="Times New Roman" w:hint="eastAsia"/>
                <w:szCs w:val="24"/>
              </w:rPr>
              <w:t>会計年度任用職員申込書</w:t>
            </w:r>
            <w:r w:rsidR="000F1004">
              <w:rPr>
                <w:rFonts w:ascii="ＭＳ 明朝" w:eastAsia="ＭＳ 明朝" w:hAnsi="ＭＳ 明朝" w:cs="Times New Roman" w:hint="eastAsia"/>
                <w:szCs w:val="24"/>
              </w:rPr>
              <w:t>（第１号様式）</w:t>
            </w:r>
            <w:r w:rsidRPr="00D20941">
              <w:rPr>
                <w:rFonts w:ascii="ＭＳ 明朝" w:eastAsia="ＭＳ 明朝" w:hAnsi="ＭＳ 明朝" w:cs="Times New Roman" w:hint="eastAsia"/>
                <w:szCs w:val="24"/>
              </w:rPr>
              <w:t>（写真を必ず貼付）</w:t>
            </w:r>
          </w:p>
          <w:p w:rsidR="00D20941" w:rsidRDefault="00D20941" w:rsidP="00D20941">
            <w:pPr>
              <w:pStyle w:val="a3"/>
              <w:ind w:leftChars="0" w:left="72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電話番号は日中連絡のとれる番号を記入してください。</w:t>
            </w:r>
          </w:p>
          <w:p w:rsidR="00D20941" w:rsidRDefault="00D20941" w:rsidP="00D20941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返信用封筒</w:t>
            </w:r>
          </w:p>
          <w:p w:rsidR="00D20941" w:rsidRPr="00D20941" w:rsidRDefault="00D20941" w:rsidP="00D20941">
            <w:pPr>
              <w:pStyle w:val="a3"/>
              <w:ind w:leftChars="0" w:left="72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合否通知等の郵送先（氏名・住所・郵便番号）を</w:t>
            </w:r>
            <w:r w:rsidR="00125152">
              <w:rPr>
                <w:rFonts w:ascii="ＭＳ 明朝" w:eastAsia="ＭＳ 明朝" w:hAnsi="ＭＳ 明朝" w:cs="Times New Roman" w:hint="eastAsia"/>
                <w:szCs w:val="24"/>
              </w:rPr>
              <w:t>記載し、84円切手を貼付してください。</w:t>
            </w:r>
          </w:p>
        </w:tc>
      </w:tr>
      <w:tr w:rsidR="00D20941" w:rsidRPr="00A67B01" w:rsidTr="00D20941">
        <w:trPr>
          <w:trHeight w:val="668"/>
        </w:trPr>
        <w:tc>
          <w:tcPr>
            <w:tcW w:w="2475" w:type="dxa"/>
            <w:vAlign w:val="center"/>
          </w:tcPr>
          <w:p w:rsidR="00D20941" w:rsidRDefault="00125152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応募期限</w:t>
            </w:r>
          </w:p>
        </w:tc>
        <w:tc>
          <w:tcPr>
            <w:tcW w:w="6804" w:type="dxa"/>
            <w:vAlign w:val="center"/>
          </w:tcPr>
          <w:p w:rsidR="00D20941" w:rsidRDefault="00F31611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令和２年１月３０日（木</w:t>
            </w:r>
            <w:r w:rsidR="00125152">
              <w:rPr>
                <w:rFonts w:ascii="ＭＳ 明朝" w:eastAsia="ＭＳ 明朝" w:hAnsi="ＭＳ 明朝" w:cs="Times New Roman" w:hint="eastAsia"/>
                <w:szCs w:val="24"/>
              </w:rPr>
              <w:t>曜日）（必着）</w:t>
            </w:r>
          </w:p>
        </w:tc>
      </w:tr>
      <w:tr w:rsidR="00125152" w:rsidRPr="00A67B01" w:rsidTr="00D20941">
        <w:trPr>
          <w:trHeight w:val="668"/>
        </w:trPr>
        <w:tc>
          <w:tcPr>
            <w:tcW w:w="2475" w:type="dxa"/>
            <w:vAlign w:val="center"/>
          </w:tcPr>
          <w:p w:rsidR="00125152" w:rsidRDefault="00125152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選考方法</w:t>
            </w:r>
          </w:p>
        </w:tc>
        <w:tc>
          <w:tcPr>
            <w:tcW w:w="6804" w:type="dxa"/>
            <w:vAlign w:val="center"/>
          </w:tcPr>
          <w:p w:rsidR="00125152" w:rsidRPr="00125152" w:rsidRDefault="00125152" w:rsidP="00125152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Times New Roman"/>
                <w:szCs w:val="24"/>
              </w:rPr>
            </w:pPr>
            <w:r w:rsidRPr="00125152">
              <w:rPr>
                <w:rFonts w:ascii="ＭＳ 明朝" w:eastAsia="ＭＳ 明朝" w:hAnsi="ＭＳ 明朝" w:cs="Times New Roman" w:hint="eastAsia"/>
                <w:szCs w:val="24"/>
              </w:rPr>
              <w:t>第一次選考　書類選考</w:t>
            </w:r>
          </w:p>
          <w:p w:rsidR="00125152" w:rsidRDefault="00125152" w:rsidP="00125152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第二次選考　面接（書類選考終了後、別途お知らせいたします。）</w:t>
            </w:r>
          </w:p>
          <w:p w:rsidR="00125152" w:rsidRDefault="00125152" w:rsidP="00125152">
            <w:pPr>
              <w:pStyle w:val="a3"/>
              <w:ind w:leftChars="0" w:left="72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面接予定日　令和２年２月７日（金曜日）</w:t>
            </w:r>
          </w:p>
          <w:p w:rsidR="00125152" w:rsidRDefault="00125152" w:rsidP="00125152">
            <w:pPr>
              <w:pStyle w:val="a3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選考結果については、合否に関わらず本人宛郵送により通知します。</w:t>
            </w:r>
          </w:p>
          <w:p w:rsidR="00125152" w:rsidRDefault="00125152" w:rsidP="00125152">
            <w:pPr>
              <w:pStyle w:val="a3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電話連絡をさせていただく場合がございます。</w:t>
            </w:r>
          </w:p>
          <w:p w:rsidR="00125152" w:rsidRPr="00125152" w:rsidRDefault="00125152" w:rsidP="00125152">
            <w:pPr>
              <w:pStyle w:val="a3"/>
              <w:numPr>
                <w:ilvl w:val="1"/>
                <w:numId w:val="3"/>
              </w:numPr>
              <w:ind w:leftChars="0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選考経過及び結果に関する問合せには一切応じません。</w:t>
            </w:r>
          </w:p>
        </w:tc>
      </w:tr>
      <w:tr w:rsidR="00125152" w:rsidRPr="00A67B01" w:rsidTr="00D20941">
        <w:trPr>
          <w:trHeight w:val="668"/>
        </w:trPr>
        <w:tc>
          <w:tcPr>
            <w:tcW w:w="2475" w:type="dxa"/>
            <w:vAlign w:val="center"/>
          </w:tcPr>
          <w:p w:rsidR="00125152" w:rsidRDefault="00CE69D5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申込先・問合せ先</w:t>
            </w:r>
          </w:p>
        </w:tc>
        <w:tc>
          <w:tcPr>
            <w:tcW w:w="6804" w:type="dxa"/>
            <w:vAlign w:val="center"/>
          </w:tcPr>
          <w:p w:rsidR="00125152" w:rsidRDefault="00CE69D5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〒158－0082</w:t>
            </w:r>
          </w:p>
          <w:p w:rsidR="00CE69D5" w:rsidRDefault="00CE69D5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東京都新宿区西新宿二丁目８番１号　東京都庁第一本庁舎１５階北側</w:t>
            </w:r>
          </w:p>
          <w:p w:rsidR="00CE69D5" w:rsidRDefault="00CE69D5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東京都オリンピック・パラリンピック準備局スポーツ推進部調整課</w:t>
            </w:r>
          </w:p>
          <w:p w:rsidR="00CE69D5" w:rsidRDefault="00CE69D5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電話　03-5320-7712（内線38-214）</w:t>
            </w:r>
          </w:p>
          <w:p w:rsidR="00CE69D5" w:rsidRDefault="00CE69D5" w:rsidP="00A67B0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※お問合せは、平日の9時から</w:t>
            </w:r>
            <w:r w:rsidR="000F1004">
              <w:rPr>
                <w:rFonts w:ascii="ＭＳ 明朝" w:eastAsia="ＭＳ 明朝" w:hAnsi="ＭＳ 明朝" w:cs="Times New Roman" w:hint="eastAsia"/>
                <w:szCs w:val="24"/>
              </w:rPr>
              <w:t>17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時までにお願いいたします。</w:t>
            </w:r>
          </w:p>
        </w:tc>
      </w:tr>
    </w:tbl>
    <w:p w:rsidR="00A1589C" w:rsidRDefault="00A1589C"/>
    <w:sectPr w:rsidR="00A1589C" w:rsidSect="00A67B01">
      <w:pgSz w:w="11906" w:h="16838"/>
      <w:pgMar w:top="680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611" w:rsidRDefault="00F31611" w:rsidP="00F31611">
      <w:r>
        <w:separator/>
      </w:r>
    </w:p>
  </w:endnote>
  <w:endnote w:type="continuationSeparator" w:id="0">
    <w:p w:rsidR="00F31611" w:rsidRDefault="00F31611" w:rsidP="00F3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611" w:rsidRDefault="00F31611" w:rsidP="00F31611">
      <w:r>
        <w:separator/>
      </w:r>
    </w:p>
  </w:footnote>
  <w:footnote w:type="continuationSeparator" w:id="0">
    <w:p w:rsidR="00F31611" w:rsidRDefault="00F31611" w:rsidP="00F3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508"/>
    <w:multiLevelType w:val="hybridMultilevel"/>
    <w:tmpl w:val="5F6ACD9E"/>
    <w:lvl w:ilvl="0" w:tplc="3D5A04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E5475E"/>
    <w:multiLevelType w:val="hybridMultilevel"/>
    <w:tmpl w:val="C810BED4"/>
    <w:lvl w:ilvl="0" w:tplc="EC8422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A743AB8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01"/>
    <w:rsid w:val="000F1004"/>
    <w:rsid w:val="00125152"/>
    <w:rsid w:val="00145227"/>
    <w:rsid w:val="00272566"/>
    <w:rsid w:val="002D15D9"/>
    <w:rsid w:val="004D71A8"/>
    <w:rsid w:val="0050587A"/>
    <w:rsid w:val="00527F65"/>
    <w:rsid w:val="005E446A"/>
    <w:rsid w:val="00795CAC"/>
    <w:rsid w:val="008E732B"/>
    <w:rsid w:val="00A154F8"/>
    <w:rsid w:val="00A1589C"/>
    <w:rsid w:val="00A67B01"/>
    <w:rsid w:val="00BA1F0F"/>
    <w:rsid w:val="00C15494"/>
    <w:rsid w:val="00C23C4E"/>
    <w:rsid w:val="00CE69D5"/>
    <w:rsid w:val="00D16FE5"/>
    <w:rsid w:val="00D20941"/>
    <w:rsid w:val="00EF627B"/>
    <w:rsid w:val="00F3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D99E30"/>
  <w15:chartTrackingRefBased/>
  <w15:docId w15:val="{9F4EE82F-7343-4832-9E58-D0F0D492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2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C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1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1611"/>
  </w:style>
  <w:style w:type="paragraph" w:styleId="a8">
    <w:name w:val="footer"/>
    <w:basedOn w:val="a"/>
    <w:link w:val="a9"/>
    <w:uiPriority w:val="99"/>
    <w:unhideWhenUsed/>
    <w:rsid w:val="00F316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FF1A-2FAA-4255-B4D8-A55B7039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13</cp:revision>
  <cp:lastPrinted>2020-01-16T07:35:00Z</cp:lastPrinted>
  <dcterms:created xsi:type="dcterms:W3CDTF">2020-01-16T05:10:00Z</dcterms:created>
  <dcterms:modified xsi:type="dcterms:W3CDTF">2020-01-23T06:23:00Z</dcterms:modified>
</cp:coreProperties>
</file>